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1342E" w14:textId="36B053EC" w:rsidR="00BC3C6F" w:rsidRDefault="00444714">
      <w:pPr>
        <w:rPr>
          <w:sz w:val="22"/>
          <w:szCs w:val="22"/>
        </w:rPr>
      </w:pPr>
      <w:r w:rsidRPr="00A4185A">
        <w:rPr>
          <w:b/>
          <w:sz w:val="22"/>
          <w:szCs w:val="22"/>
        </w:rPr>
        <w:t>Supp</w:t>
      </w:r>
      <w:r w:rsidR="007A3A87">
        <w:rPr>
          <w:b/>
          <w:sz w:val="22"/>
          <w:szCs w:val="22"/>
        </w:rPr>
        <w:t>lementary</w:t>
      </w:r>
      <w:r w:rsidRPr="00A4185A">
        <w:rPr>
          <w:b/>
          <w:sz w:val="22"/>
          <w:szCs w:val="22"/>
        </w:rPr>
        <w:t xml:space="preserve"> Table S1</w:t>
      </w:r>
      <w:r w:rsidRPr="00A4185A">
        <w:rPr>
          <w:sz w:val="22"/>
          <w:szCs w:val="22"/>
        </w:rPr>
        <w:t xml:space="preserve">. </w:t>
      </w:r>
      <w:r w:rsidR="00BC3C6F">
        <w:rPr>
          <w:sz w:val="22"/>
          <w:szCs w:val="22"/>
        </w:rPr>
        <w:t xml:space="preserve">List of genotypes used for analysis of relationships between root traits and disease severity </w:t>
      </w:r>
    </w:p>
    <w:p w14:paraId="6BE79E38" w14:textId="77777777" w:rsidR="00BC3C6F" w:rsidRDefault="00BC3C6F">
      <w:pPr>
        <w:rPr>
          <w:sz w:val="22"/>
          <w:szCs w:val="22"/>
        </w:rPr>
      </w:pPr>
    </w:p>
    <w:tbl>
      <w:tblPr>
        <w:tblW w:w="7560" w:type="dxa"/>
        <w:tblLayout w:type="fixed"/>
        <w:tblLook w:val="04A0" w:firstRow="1" w:lastRow="0" w:firstColumn="1" w:lastColumn="0" w:noHBand="0" w:noVBand="1"/>
      </w:tblPr>
      <w:tblGrid>
        <w:gridCol w:w="1300"/>
        <w:gridCol w:w="1220"/>
        <w:gridCol w:w="1170"/>
        <w:gridCol w:w="1530"/>
        <w:gridCol w:w="2340"/>
      </w:tblGrid>
      <w:tr w:rsidR="00BC3C6F" w:rsidRPr="00BC3C6F" w14:paraId="5986674B" w14:textId="77777777" w:rsidTr="00BC3C6F">
        <w:trPr>
          <w:trHeight w:val="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6B5C4" w14:textId="77777777" w:rsidR="00BC3C6F" w:rsidRPr="00BC3C6F" w:rsidRDefault="00BC3C6F" w:rsidP="00BC3C6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C3C6F">
              <w:rPr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7DC84" w14:textId="77777777" w:rsidR="00BC3C6F" w:rsidRPr="00BC3C6F" w:rsidRDefault="00BC3C6F" w:rsidP="00BC3C6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C3C6F">
              <w:rPr>
                <w:b/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3BCA0" w14:textId="77777777" w:rsidR="00BC3C6F" w:rsidRPr="00BC3C6F" w:rsidRDefault="00BC3C6F" w:rsidP="00BC3C6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C3C6F">
              <w:rPr>
                <w:b/>
                <w:bCs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80598" w14:textId="77777777" w:rsidR="00BC3C6F" w:rsidRPr="00BC3C6F" w:rsidRDefault="00BC3C6F" w:rsidP="00BC3C6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C3C6F">
              <w:rPr>
                <w:b/>
                <w:bCs/>
                <w:color w:val="000000"/>
                <w:sz w:val="20"/>
                <w:szCs w:val="20"/>
              </w:rPr>
              <w:t>PLL Class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B45EC" w14:textId="77777777" w:rsidR="00BC3C6F" w:rsidRPr="00BC3C6F" w:rsidRDefault="00BC3C6F" w:rsidP="00BC3C6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C3C6F">
              <w:rPr>
                <w:b/>
                <w:bCs/>
                <w:color w:val="000000"/>
                <w:sz w:val="20"/>
                <w:szCs w:val="20"/>
              </w:rPr>
              <w:t>PLL Standard Deviation</w:t>
            </w:r>
          </w:p>
        </w:tc>
      </w:tr>
      <w:tr w:rsidR="00BC3C6F" w:rsidRPr="00BC3C6F" w14:paraId="49347BF7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9A7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G105-4590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8DA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5C9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C7E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C79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775141F4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8EA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G105-4592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0B1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4A9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8FD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320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DEE036F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159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G11-4590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331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DEC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C92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206E" w14:textId="670CDAC8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1F0F4FA7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B3A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G111-4592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0BE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7F4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4D5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C856" w14:textId="6578190B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52F4B1E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8D4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G124-4595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1EA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030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AC4F" w14:textId="52756D3A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Susceptible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363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75B21053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C31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G130-4592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549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77B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13A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B5C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40720F9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295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G137-4592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3C7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46E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672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2FB5" w14:textId="13FD1C8E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BC2ED19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D1B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G137-RBP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2A7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71B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932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544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E3585D9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D8F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G140-4592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190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FC3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5C7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FC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5D3B7BDC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B5F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G146-4595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A04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35E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1ABB" w14:textId="19E8A480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Susceptible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6CE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102DBA2B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8BA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G157-4593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633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635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CE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CE9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51581923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B24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G158-4592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140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4B8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4A1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017E" w14:textId="74DCA4CF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4950066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2FC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G175-4593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AE6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901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757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DED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F56D16B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33A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G18-RBP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5FF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8B0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696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B18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9060D86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E61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G19-RBP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C42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AE1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26C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A79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A7FD0DC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AAB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G195-4590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957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G195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69B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84F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0E3B" w14:textId="04B5DB57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4A11EA5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899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G211-4595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82B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53D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285A" w14:textId="014345FE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Susceptible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041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04D08283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A6A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G23-4594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920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572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59E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813B" w14:textId="229E9465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3CB45EB9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996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G25-4592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FEF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832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8AF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EB5F" w14:textId="45890079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27A5A97C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B66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G25-SBP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378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393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21A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0D5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1708A41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BC9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G26-4593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855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DD1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47F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FC4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B0E927D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B96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G30-4594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88F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631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2AA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8B07" w14:textId="4A7C4716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2DB6AEB5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A47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G31-4590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62D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CA7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460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F5C6" w14:textId="09AF56C1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20F9D4B5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204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G36-SBP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464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C18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004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926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154D1048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D71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G4-4594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045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456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E75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142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56328CE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48E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G40-4593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F9A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0BF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9323" w14:textId="50BCAB3A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Susceptible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9D7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789E69AB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539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G41-4592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5DE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4A2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9A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C37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11CB78A7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C33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G46-4590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568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0D0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724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F838" w14:textId="5E46D88D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0268E9E4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5F4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G46-RBP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307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BFC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91C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7B7B" w14:textId="7FBABC36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0591A679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78E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G47-4592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8AF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D35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A83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EF86" w14:textId="7AE900CB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1A21067A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2BA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G50-4590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5CC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D1F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1B1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6FE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2D0E15F0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3F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G55-RBP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A40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72F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740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373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4A1F3576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687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G62-4595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58C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4D5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D3C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882E" w14:textId="6FE450F4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4892BAC0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C72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G70-4590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3AD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7CB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ED3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33EC" w14:textId="6E0A1102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1E3BCCCD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45A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G73-4590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9CD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D22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21E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02D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5728F48F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994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G76-4595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49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3E7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FA0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D136" w14:textId="690CB073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180EC50D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FA2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G77-SBP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5D3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3B7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CD7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9B75" w14:textId="1677E02B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3B2FC846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4CC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G78-SBP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4BF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AB6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61F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2E9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1073E22C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08B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G79-4594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FB7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094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997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7986" w14:textId="0BB750A1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8A3CD73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7951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G81-SBP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EF4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F18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SBP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6CA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8ED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9FAFB38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B9B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G83-4590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EADC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C3C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6D0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AD44" w14:textId="29D955C6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0F6EA48A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7460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G83-4592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695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AF47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28FD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Resistant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1E7F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  <w:tr w:rsidR="00BC3C6F" w:rsidRPr="00BC3C6F" w14:paraId="63AAA6AD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F0A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G87-4592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7BE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439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3A43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10B5" w14:textId="7F167AE8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B814FFB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1A29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G87-4595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4C2B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ED14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01D6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6C65" w14:textId="76CE2172" w:rsidR="00BC3C6F" w:rsidRPr="00BC3C6F" w:rsidRDefault="00C02913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Moderate</w:t>
            </w:r>
            <w:r w:rsidR="00BC3C6F" w:rsidRPr="00BC3C6F">
              <w:rPr>
                <w:color w:val="000000"/>
                <w:sz w:val="20"/>
                <w:szCs w:val="20"/>
              </w:rPr>
              <w:t>-High</w:t>
            </w:r>
          </w:p>
        </w:tc>
      </w:tr>
      <w:tr w:rsidR="00BC3C6F" w:rsidRPr="00BC3C6F" w14:paraId="7B07D53D" w14:textId="77777777" w:rsidTr="00BC3C6F">
        <w:trPr>
          <w:trHeight w:val="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6429A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G98-4592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5CF82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G98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68598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4592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FEA1E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548D5" w14:textId="77777777" w:rsidR="00BC3C6F" w:rsidRPr="00BC3C6F" w:rsidRDefault="00BC3C6F" w:rsidP="00BC3C6F">
            <w:pPr>
              <w:rPr>
                <w:color w:val="000000"/>
                <w:sz w:val="20"/>
                <w:szCs w:val="20"/>
              </w:rPr>
            </w:pPr>
            <w:r w:rsidRPr="00BC3C6F">
              <w:rPr>
                <w:color w:val="000000"/>
                <w:sz w:val="20"/>
                <w:szCs w:val="20"/>
              </w:rPr>
              <w:t>Low</w:t>
            </w:r>
          </w:p>
        </w:tc>
      </w:tr>
    </w:tbl>
    <w:p w14:paraId="2C35CC14" w14:textId="26E2F542" w:rsidR="00BC3C6F" w:rsidRDefault="00BC3C6F">
      <w:pPr>
        <w:rPr>
          <w:sz w:val="22"/>
          <w:szCs w:val="22"/>
        </w:rPr>
        <w:sectPr w:rsidR="00BC3C6F" w:rsidSect="00BC3C6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0815929" w14:textId="770C325B" w:rsidR="00200418" w:rsidRDefault="00BC3C6F">
      <w:pPr>
        <w:rPr>
          <w:sz w:val="22"/>
          <w:szCs w:val="22"/>
        </w:rPr>
      </w:pPr>
      <w:r w:rsidRPr="00BC3C6F">
        <w:rPr>
          <w:b/>
          <w:sz w:val="22"/>
          <w:szCs w:val="22"/>
        </w:rPr>
        <w:lastRenderedPageBreak/>
        <w:t>Supplementary Table S2</w:t>
      </w:r>
      <w:r>
        <w:rPr>
          <w:sz w:val="22"/>
          <w:szCs w:val="22"/>
        </w:rPr>
        <w:t xml:space="preserve">. </w:t>
      </w:r>
      <w:r w:rsidR="00422CF7">
        <w:rPr>
          <w:sz w:val="22"/>
          <w:szCs w:val="22"/>
        </w:rPr>
        <w:t xml:space="preserve">Pairwise </w:t>
      </w:r>
      <w:r w:rsidR="00444714" w:rsidRPr="00A4185A">
        <w:rPr>
          <w:sz w:val="22"/>
          <w:szCs w:val="22"/>
        </w:rPr>
        <w:t>P</w:t>
      </w:r>
      <w:r w:rsidR="00422CF7">
        <w:rPr>
          <w:sz w:val="22"/>
          <w:szCs w:val="22"/>
        </w:rPr>
        <w:t xml:space="preserve">earson correlation coefficients </w:t>
      </w:r>
      <w:r w:rsidR="00444714" w:rsidRPr="00A4185A">
        <w:rPr>
          <w:sz w:val="22"/>
          <w:szCs w:val="22"/>
        </w:rPr>
        <w:t>between different root growth and disease susceptibility traits</w:t>
      </w:r>
      <w:r w:rsidR="00422CF7">
        <w:rPr>
          <w:sz w:val="22"/>
          <w:szCs w:val="22"/>
        </w:rPr>
        <w:t xml:space="preserve"> in the population consisting of 45 grafted scions on M.7 rootstock</w:t>
      </w:r>
      <w:r w:rsidR="00444714" w:rsidRPr="00A4185A">
        <w:rPr>
          <w:sz w:val="22"/>
          <w:szCs w:val="22"/>
        </w:rPr>
        <w:t>. Lower triangle represents the correlation “r2” values</w:t>
      </w:r>
      <w:r w:rsidR="008E4881">
        <w:rPr>
          <w:sz w:val="22"/>
          <w:szCs w:val="22"/>
        </w:rPr>
        <w:t xml:space="preserve">. The * indicates a significant correlation at </w:t>
      </w:r>
      <w:r w:rsidR="008E4881" w:rsidRPr="008E4881">
        <w:rPr>
          <w:i/>
          <w:sz w:val="22"/>
          <w:szCs w:val="22"/>
        </w:rPr>
        <w:t>p-value</w:t>
      </w:r>
      <w:r w:rsidR="008E4881">
        <w:rPr>
          <w:sz w:val="22"/>
          <w:szCs w:val="22"/>
        </w:rPr>
        <w:t xml:space="preserve"> threshold &lt; 0.05</w:t>
      </w:r>
      <w:r w:rsidR="00444714" w:rsidRPr="00A4185A">
        <w:rPr>
          <w:sz w:val="22"/>
          <w:szCs w:val="22"/>
        </w:rPr>
        <w:t xml:space="preserve">.  </w:t>
      </w:r>
    </w:p>
    <w:p w14:paraId="12605D6D" w14:textId="15ECC6FD" w:rsidR="00422CF7" w:rsidRDefault="00422CF7">
      <w:pPr>
        <w:rPr>
          <w:sz w:val="22"/>
          <w:szCs w:val="22"/>
        </w:rPr>
      </w:pPr>
    </w:p>
    <w:tbl>
      <w:tblPr>
        <w:tblW w:w="9560" w:type="dxa"/>
        <w:tblLook w:val="04A0" w:firstRow="1" w:lastRow="0" w:firstColumn="1" w:lastColumn="0" w:noHBand="0" w:noVBand="1"/>
      </w:tblPr>
      <w:tblGrid>
        <w:gridCol w:w="2520"/>
        <w:gridCol w:w="1170"/>
        <w:gridCol w:w="1540"/>
        <w:gridCol w:w="1170"/>
        <w:gridCol w:w="900"/>
        <w:gridCol w:w="1090"/>
        <w:gridCol w:w="1170"/>
      </w:tblGrid>
      <w:tr w:rsidR="00B76925" w:rsidRPr="00422CF7" w14:paraId="203D1102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D4FB5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D7A388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Root Dry Mass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94489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Avg. Roots per Node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07D93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Percent Lesion Length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E3F3B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SPAD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C7136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Shoot Length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FCFA1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Leaf Length</w:t>
            </w:r>
          </w:p>
        </w:tc>
      </w:tr>
      <w:tr w:rsidR="00B76925" w:rsidRPr="00422CF7" w14:paraId="095C913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23212" w14:textId="77777777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Root Dry Mass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7CD27" w14:textId="7777777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565199" w14:textId="17552EC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6790E0" w14:textId="4846D70D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2DCEFF" w14:textId="3531884E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6ADC83" w14:textId="5ADB96B5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19A5932" w14:textId="1D68DC6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3BCB8A16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B6104" w14:textId="77777777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Avg. Roots per Node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5AA39" w14:textId="5A0CC8AE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0.27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02965" w14:textId="7777777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AFE4A5" w14:textId="018E86BB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E3440A" w14:textId="07DE9889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B61306" w14:textId="625F94DC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9047A0F" w14:textId="39F0B514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3F55D6E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7D328E" w14:textId="7A6117BC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Percent Lesion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092CC9" w14:textId="79D88759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-0.45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07BB29" w14:textId="02CD4B8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33C796" w14:textId="18D67C8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7C900C" w14:textId="6271465B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AEEBEF" w14:textId="726D340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E9E05EA" w14:textId="704717E9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5CD68D7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1F6D1" w14:textId="4CF0908E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SPAD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691C8" w14:textId="7CE499E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3880A" w14:textId="6BF1842A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09220" w14:textId="59D8BDB8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D2A846" w14:textId="6AF31B9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8E4652" w14:textId="4A4F2421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82C76CD" w14:textId="0C12DA58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606D8BEC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DAC6E" w14:textId="65FE73B6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Shoot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CB327" w14:textId="2DCB4B9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1CC0B" w14:textId="592459C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3398B" w14:textId="091FC99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37D1D" w14:textId="71088D35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-0.20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C37F81" w14:textId="701E161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3FF33A8" w14:textId="38B89FF4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6327C403" w14:textId="77777777" w:rsidTr="00FE7D91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DB90B" w14:textId="6E59A16B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Leaf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D0D2CE" w14:textId="33D7F118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0.23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3413AF" w14:textId="5197E196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2D04A1" w14:textId="468732C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-0.20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1762C9" w14:textId="2E9A480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35B21B" w14:textId="54943255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9FE7DAA" w14:textId="545BD43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14:paraId="379A87B7" w14:textId="1B386B9F" w:rsidR="00422CF7" w:rsidRDefault="00422CF7">
      <w:pPr>
        <w:rPr>
          <w:sz w:val="22"/>
          <w:szCs w:val="22"/>
        </w:rPr>
      </w:pPr>
    </w:p>
    <w:p w14:paraId="5E8566C3" w14:textId="3EC422ED" w:rsidR="00422CF7" w:rsidRDefault="00422CF7">
      <w:pPr>
        <w:rPr>
          <w:sz w:val="22"/>
          <w:szCs w:val="22"/>
        </w:rPr>
      </w:pPr>
    </w:p>
    <w:p w14:paraId="057CC102" w14:textId="1E051437" w:rsidR="00422CF7" w:rsidRDefault="00422CF7">
      <w:pPr>
        <w:rPr>
          <w:sz w:val="22"/>
          <w:szCs w:val="22"/>
        </w:rPr>
      </w:pPr>
    </w:p>
    <w:p w14:paraId="39961F2D" w14:textId="77777777" w:rsidR="00422CF7" w:rsidRDefault="00422CF7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3E53515" w14:textId="2E6680A1" w:rsidR="00422CF7" w:rsidRDefault="00422CF7">
      <w:pPr>
        <w:rPr>
          <w:sz w:val="22"/>
          <w:szCs w:val="22"/>
        </w:rPr>
      </w:pPr>
      <w:r w:rsidRPr="00A4185A">
        <w:rPr>
          <w:b/>
          <w:sz w:val="22"/>
          <w:szCs w:val="22"/>
        </w:rPr>
        <w:lastRenderedPageBreak/>
        <w:t>Supp</w:t>
      </w:r>
      <w:r w:rsidR="007A3A87">
        <w:rPr>
          <w:b/>
          <w:sz w:val="22"/>
          <w:szCs w:val="22"/>
        </w:rPr>
        <w:t>lementary</w:t>
      </w:r>
      <w:r w:rsidRPr="00A4185A">
        <w:rPr>
          <w:b/>
          <w:sz w:val="22"/>
          <w:szCs w:val="22"/>
        </w:rPr>
        <w:t xml:space="preserve"> Table S</w:t>
      </w:r>
      <w:r w:rsidR="00BC3C6F">
        <w:rPr>
          <w:b/>
          <w:sz w:val="22"/>
          <w:szCs w:val="22"/>
        </w:rPr>
        <w:t>3</w:t>
      </w:r>
      <w:r w:rsidRPr="00A4185A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Pairwise </w:t>
      </w:r>
      <w:r w:rsidRPr="00A4185A">
        <w:rPr>
          <w:sz w:val="22"/>
          <w:szCs w:val="22"/>
        </w:rPr>
        <w:t>P</w:t>
      </w:r>
      <w:r>
        <w:rPr>
          <w:sz w:val="22"/>
          <w:szCs w:val="22"/>
        </w:rPr>
        <w:t xml:space="preserve">earson correlation coefficients </w:t>
      </w:r>
      <w:r w:rsidRPr="00A4185A">
        <w:rPr>
          <w:sz w:val="22"/>
          <w:szCs w:val="22"/>
        </w:rPr>
        <w:t>between different root growth and disease susceptibility traits</w:t>
      </w:r>
      <w:r>
        <w:rPr>
          <w:sz w:val="22"/>
          <w:szCs w:val="22"/>
        </w:rPr>
        <w:t xml:space="preserve"> in the low to high root area classes (RACs)</w:t>
      </w:r>
      <w:r w:rsidRPr="00A4185A">
        <w:rPr>
          <w:sz w:val="22"/>
          <w:szCs w:val="22"/>
        </w:rPr>
        <w:t xml:space="preserve">. </w:t>
      </w:r>
      <w:r w:rsidR="00083531" w:rsidRPr="00A4185A">
        <w:rPr>
          <w:sz w:val="22"/>
          <w:szCs w:val="22"/>
        </w:rPr>
        <w:t>Lower triangle represents the correlation “r2” values</w:t>
      </w:r>
      <w:r w:rsidR="00083531">
        <w:rPr>
          <w:sz w:val="22"/>
          <w:szCs w:val="22"/>
        </w:rPr>
        <w:t xml:space="preserve">. The * indicates a significant correlation at </w:t>
      </w:r>
      <w:r w:rsidR="00083531" w:rsidRPr="008E4881">
        <w:rPr>
          <w:i/>
          <w:sz w:val="22"/>
          <w:szCs w:val="22"/>
        </w:rPr>
        <w:t>p-value</w:t>
      </w:r>
      <w:r w:rsidR="00083531">
        <w:rPr>
          <w:sz w:val="22"/>
          <w:szCs w:val="22"/>
        </w:rPr>
        <w:t xml:space="preserve"> threshold &lt; 0.05</w:t>
      </w:r>
      <w:r w:rsidR="00083531" w:rsidRPr="00A4185A">
        <w:rPr>
          <w:sz w:val="22"/>
          <w:szCs w:val="22"/>
        </w:rPr>
        <w:t>.</w:t>
      </w:r>
    </w:p>
    <w:tbl>
      <w:tblPr>
        <w:tblW w:w="11852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2160"/>
        <w:gridCol w:w="990"/>
        <w:gridCol w:w="1080"/>
        <w:gridCol w:w="1080"/>
        <w:gridCol w:w="1080"/>
        <w:gridCol w:w="990"/>
        <w:gridCol w:w="990"/>
        <w:gridCol w:w="900"/>
        <w:gridCol w:w="810"/>
        <w:gridCol w:w="872"/>
        <w:gridCol w:w="900"/>
      </w:tblGrid>
      <w:tr w:rsidR="000E3C5D" w:rsidRPr="00200418" w14:paraId="0BE3A3E5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0E6C1" w14:textId="77777777" w:rsidR="000E3C5D" w:rsidRDefault="000E3C5D" w:rsidP="00200418">
            <w:pPr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 </w:t>
            </w:r>
          </w:p>
          <w:p w14:paraId="6B9EA093" w14:textId="4D8012DF" w:rsidR="000E3C5D" w:rsidRPr="00200418" w:rsidRDefault="000E3C5D" w:rsidP="0020041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F831134" w14:textId="077186E9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Pre-Plant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237BDA7" w14:textId="29513B1D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Post-Plant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F736744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Avg. Roots per Node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94D6D01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Coarse Root Dry Mass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A5B75E9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Fine Root Dry Mass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1C74E7A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Total Root Dry Mass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61A6833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Leaf Length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E1C4A1C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Shoot Length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9DDE137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Percent Lesion Length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015B592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SPAD</w:t>
            </w:r>
          </w:p>
        </w:tc>
      </w:tr>
      <w:tr w:rsidR="000E3C5D" w:rsidRPr="00200418" w14:paraId="540D1B9A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3336D" w14:textId="6A81C486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Pre-Plant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8AF0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4F252A" w14:textId="34D7443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5187B6" w14:textId="3754373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D02795" w14:textId="5B1B09CF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8B707F" w14:textId="40C185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678B29" w14:textId="1A977DCB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526143" w14:textId="54C4BD1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6A181E" w14:textId="57F107C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B18338" w14:textId="68CFB79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F03E8F6" w14:textId="5B97C790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12FDFCCC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8D510" w14:textId="0F5D401E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Post-Plant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292CB" w14:textId="6E805CB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6304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767539" w14:textId="2BA4928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7BE159" w14:textId="5154574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8104C7" w14:textId="52BDAAF5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A0F9EA" w14:textId="09A3248B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A08BFC" w14:textId="3644D4C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26ED54" w14:textId="4FC79250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A02A45" w14:textId="1F87F3B5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6826232" w14:textId="41601E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6A6F97D5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7CF6A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Avg. Roots per Node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CDCEA" w14:textId="4D72613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0.67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3DAD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E6DA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615E88" w14:textId="66088A18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747075" w14:textId="54CD60D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0B054F" w14:textId="38955AE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D76225" w14:textId="2864A832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DCF2FF" w14:textId="6BA4B29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6D4E57" w14:textId="782A15C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E6316D3" w14:textId="6395780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12D4D7A7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0B7E5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Coarse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BAD26" w14:textId="3807D7B1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0.80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E664B" w14:textId="0905FD68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71CC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77D0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83FF4A" w14:textId="5A18543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E55E85" w14:textId="16F54302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680DB3" w14:textId="3E6DD79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E26FC2" w14:textId="0B6F0DB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BC07BF" w14:textId="41CEE16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C8203B4" w14:textId="70A695D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34FA5078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1CB2F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Fine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C6F50" w14:textId="1FEA65F0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0.62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73478" w14:textId="45D7429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0.79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4A25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550D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AB1B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001450" w14:textId="4520165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183DAB" w14:textId="3D92D5C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02A5A8" w14:textId="50AAA54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A7023D" w14:textId="641DDD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B0DA185" w14:textId="72633C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6060E0FC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DEDAE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Total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3D6C6" w14:textId="7E556A59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0.83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32401" w14:textId="6E22837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0.94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8FC1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B4A35" w14:textId="78772AE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0.96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A9CE8" w14:textId="0EB5579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25F5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5FD456" w14:textId="3DEB3AF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61B145" w14:textId="094F2FD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C3606E" w14:textId="37E3D71F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0574E39" w14:textId="7B06331D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09559746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3FC2F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Leaf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E92B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EF88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04308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85F6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0AF8F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BE32E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73A92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BECB3C" w14:textId="2D222CE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B76CF0" w14:textId="7D26D4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8DB1F88" w14:textId="04424391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216E4723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91D71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Shoot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B36B2" w14:textId="2DDDC115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DF873" w14:textId="3D19E8DC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0.71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1069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63B7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382E5" w14:textId="5DEE82A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1560C" w14:textId="59836CA8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ECF72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90E07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65C06F" w14:textId="05E9C5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994181F" w14:textId="13217748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377CA031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9BA2D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Percent Lesion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83714" w14:textId="2F451A12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-0.70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5BD40" w14:textId="2607132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-0.54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A28EC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0DC6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4EA49" w14:textId="2216A34C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CBE4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C4F69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F29AA" w14:textId="21EC3EE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-0.82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20070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C793C4" w14:textId="5EFBC02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E3C5D" w:rsidRPr="00200418" w14:paraId="34DF02F8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A5769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SPAD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98284A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4E9439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99136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8AB900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E819A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2C0D28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017EF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6F9AFF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BF389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EA417D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</w:tr>
    </w:tbl>
    <w:p w14:paraId="2D326E8A" w14:textId="77777777" w:rsidR="00200418" w:rsidRPr="00A4185A" w:rsidRDefault="00200418">
      <w:pPr>
        <w:rPr>
          <w:sz w:val="22"/>
          <w:szCs w:val="22"/>
        </w:rPr>
      </w:pPr>
    </w:p>
    <w:p w14:paraId="698D4F08" w14:textId="77777777" w:rsidR="00200418" w:rsidRDefault="00200418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0A1E49EF" w14:textId="0B772A0B" w:rsidR="00A67BD7" w:rsidRPr="00A4185A" w:rsidRDefault="00070D87">
      <w:pPr>
        <w:rPr>
          <w:sz w:val="22"/>
          <w:szCs w:val="22"/>
        </w:rPr>
      </w:pPr>
      <w:r w:rsidRPr="00A4185A">
        <w:rPr>
          <w:b/>
          <w:sz w:val="22"/>
          <w:szCs w:val="22"/>
        </w:rPr>
        <w:lastRenderedPageBreak/>
        <w:t>Supp</w:t>
      </w:r>
      <w:r w:rsidR="007A3A87">
        <w:rPr>
          <w:b/>
          <w:sz w:val="22"/>
          <w:szCs w:val="22"/>
        </w:rPr>
        <w:t>lementary</w:t>
      </w:r>
      <w:r w:rsidRPr="00A4185A">
        <w:rPr>
          <w:b/>
          <w:sz w:val="22"/>
          <w:szCs w:val="22"/>
        </w:rPr>
        <w:t xml:space="preserve"> </w:t>
      </w:r>
      <w:r w:rsidR="00A67BD7" w:rsidRPr="00A4185A">
        <w:rPr>
          <w:b/>
          <w:sz w:val="22"/>
          <w:szCs w:val="22"/>
        </w:rPr>
        <w:t>Table S</w:t>
      </w:r>
      <w:r w:rsidR="00BC3C6F">
        <w:rPr>
          <w:b/>
          <w:sz w:val="22"/>
          <w:szCs w:val="22"/>
        </w:rPr>
        <w:t>4</w:t>
      </w:r>
      <w:r w:rsidR="00A67BD7" w:rsidRPr="00A4185A">
        <w:rPr>
          <w:b/>
          <w:sz w:val="22"/>
          <w:szCs w:val="22"/>
        </w:rPr>
        <w:t>.</w:t>
      </w:r>
      <w:r w:rsidR="00A67BD7" w:rsidRPr="00A4185A">
        <w:rPr>
          <w:sz w:val="22"/>
          <w:szCs w:val="22"/>
        </w:rPr>
        <w:t xml:space="preserve"> Summary statistics of </w:t>
      </w:r>
      <w:r w:rsidR="00A4185A" w:rsidRPr="00A4185A">
        <w:rPr>
          <w:sz w:val="22"/>
          <w:szCs w:val="22"/>
        </w:rPr>
        <w:t xml:space="preserve">read sequences, quality filtration and read alignments to the apple genome assembly (GDDH13 v1.1). Here, “FB” represents fire blight. </w:t>
      </w:r>
    </w:p>
    <w:p w14:paraId="2EC55E15" w14:textId="77777777" w:rsidR="00A4185A" w:rsidRDefault="00A4185A"/>
    <w:tbl>
      <w:tblPr>
        <w:tblW w:w="13860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992"/>
        <w:gridCol w:w="616"/>
        <w:gridCol w:w="1452"/>
        <w:gridCol w:w="1260"/>
        <w:gridCol w:w="1170"/>
        <w:gridCol w:w="1080"/>
        <w:gridCol w:w="900"/>
        <w:gridCol w:w="1080"/>
        <w:gridCol w:w="990"/>
        <w:gridCol w:w="990"/>
        <w:gridCol w:w="990"/>
        <w:gridCol w:w="1170"/>
        <w:gridCol w:w="1170"/>
      </w:tblGrid>
      <w:tr w:rsidR="00A67BD7" w:rsidRPr="00A67BD7" w14:paraId="7B5D1143" w14:textId="77777777" w:rsidTr="002A2D34">
        <w:trPr>
          <w:trHeight w:val="20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1CFD0A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Sample Identifier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245AE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C00378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Root Area Class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51EB3C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Treatment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BA3211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Total Reads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1F84C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Mapped Reads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358E8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Mapped Read 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A9886A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Reads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E32D44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Reads (%)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4C4C9E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No Feature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2404BE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No Feature (%)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D6C178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Ambiguous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C8E74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Ambiguous (%)</w:t>
            </w:r>
          </w:p>
        </w:tc>
      </w:tr>
      <w:tr w:rsidR="00A67BD7" w:rsidRPr="00A67BD7" w14:paraId="48E42202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375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01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8A5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F8B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0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21180280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ABF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20119282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24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9A3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19534838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093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97.10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69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3744427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99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763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6139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6A5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0.031</w:t>
            </w:r>
          </w:p>
        </w:tc>
      </w:tr>
      <w:tr w:rsidR="00A67BD7" w:rsidRPr="00A67BD7" w14:paraId="127A698E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8C7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17C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506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B68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C9A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23610852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55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22020813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965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21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21120159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71A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FF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4144002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D71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29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7928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85C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3DCB4F1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37E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EE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12A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FC65" w14:textId="66474EA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73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11307574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801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10475633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DAE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8C4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9964333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E23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7BA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2007132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315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288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3738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A7C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63CDDA41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F2D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CE4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F99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1AF9" w14:textId="010C0874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A07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31466810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DA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29762293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8A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F42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28700119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6D3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BA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4991064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C30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CD2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10091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F53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37089E4C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CDF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B10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2E8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56C7" w14:textId="035805D8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C05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36086647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F43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33881101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AC9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8D1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32629381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B2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D8B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5419734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AF6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F51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11806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E79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0.036</w:t>
            </w:r>
          </w:p>
        </w:tc>
      </w:tr>
      <w:tr w:rsidR="00A67BD7" w:rsidRPr="00A67BD7" w14:paraId="3747C29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93D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5F5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BFE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1ABF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E7B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20090173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C7D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19109649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9EA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4A1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18531091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8E9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594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3337110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B10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E2A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6026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338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0.033</w:t>
            </w:r>
          </w:p>
        </w:tc>
      </w:tr>
      <w:tr w:rsidR="00A67BD7" w:rsidRPr="00A67BD7" w14:paraId="16F6E72B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622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9F4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047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467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244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19445233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00C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17974338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5F8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F07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17270679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EBC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777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3495098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47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839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2DCB86D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1AE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4E2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35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315C" w14:textId="7E0FD7CB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871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17665919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44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16427722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512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52C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15900196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81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CD7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2927248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5D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2C7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4647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273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0.029</w:t>
            </w:r>
          </w:p>
        </w:tc>
      </w:tr>
      <w:tr w:rsidR="00A67BD7" w:rsidRPr="00A67BD7" w14:paraId="741D00A8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2870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3E1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8CF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9156" w14:textId="474F701A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4D2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25266421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EB3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23712152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AE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C7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22754543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A06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B4A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4828468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988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21.22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09B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8198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05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0.036</w:t>
            </w:r>
          </w:p>
        </w:tc>
      </w:tr>
      <w:tr w:rsidR="00A67BD7" w:rsidRPr="00A67BD7" w14:paraId="6C4C62F4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34E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5B5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6DB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5C57" w14:textId="052D072E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808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11935411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65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10956001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C59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C14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10492349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1DE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27F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2523171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408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24.05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B41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3444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894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0.033</w:t>
            </w:r>
          </w:p>
        </w:tc>
      </w:tr>
      <w:tr w:rsidR="00A67BD7" w:rsidRPr="00A67BD7" w14:paraId="20AAAFB9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20E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237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64C0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FAA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ED6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29836822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2B2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27758085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689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02A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26446214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ED0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108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4841231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409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BF6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10245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19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0.039</w:t>
            </w:r>
          </w:p>
        </w:tc>
      </w:tr>
      <w:tr w:rsidR="00A67BD7" w:rsidRPr="00A67BD7" w14:paraId="13C01307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054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448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861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7139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8E3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22932434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C7F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21004468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7BE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D0F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19880589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8C6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DCA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3541127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C3F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B7A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8291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F16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6B3B4FE4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AAC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F60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0F5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10EA" w14:textId="30F1A6D2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9D1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33192591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BBD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31222469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3FA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095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29938993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2B5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8A0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5046364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9A1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4D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12679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012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08028A20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E167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04C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663C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EAE1" w14:textId="000F24FC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A6D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19921474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253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18808212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FD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419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17738502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8C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6FF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3039293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996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8DC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8065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268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0.045</w:t>
            </w:r>
          </w:p>
        </w:tc>
      </w:tr>
      <w:tr w:rsidR="00A67BD7" w:rsidRPr="00A67BD7" w14:paraId="6437FBD8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A91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C64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7E97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36CE" w14:textId="52152932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4F6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17507663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291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16351274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346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912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15438514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7C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357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2719832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17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6A0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6131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CCD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0.040</w:t>
            </w:r>
          </w:p>
        </w:tc>
      </w:tr>
      <w:tr w:rsidR="00A67BD7" w:rsidRPr="00A67BD7" w14:paraId="76B5965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8B3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F56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1E8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094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68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14039558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CD5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13326800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D8F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A47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12713494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457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B0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2093280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581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1C9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5243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8E5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0.041</w:t>
            </w:r>
          </w:p>
        </w:tc>
      </w:tr>
      <w:tr w:rsidR="00A67BD7" w:rsidRPr="00A67BD7" w14:paraId="027E981F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6A2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BB2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991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0F3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FD6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26200054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400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24378463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0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D31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23110011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A0D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84F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4465324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D34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BC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9804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65F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24ED4E5B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7E6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340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7A0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6DE9" w14:textId="170D9030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632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23196883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A5E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21518725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EE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BE6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20398820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74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6DB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4041522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F51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72B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7956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680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0.039</w:t>
            </w:r>
          </w:p>
        </w:tc>
      </w:tr>
      <w:tr w:rsidR="00A67BD7" w:rsidRPr="00A67BD7" w14:paraId="7A40970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C32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EE6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146C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3F82" w14:textId="58F41021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5AF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20231913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39A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18798944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C02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044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17839714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45B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FAA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3386830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1C8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5F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7411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FA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3B2B1851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FC3F6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D801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8F13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B9232" w14:textId="19F08AD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4444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29356803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B70E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27352597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6423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70B4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26345505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9623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9984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5455078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3630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C28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8EF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72FA65C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AD52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1115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3ADB" w14:textId="77777777" w:rsidR="00A67BD7" w:rsidRPr="00A67BD7" w:rsidRDefault="00A67BD7" w:rsidP="00A67BD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B070" w14:textId="77777777" w:rsidR="00A67BD7" w:rsidRPr="00A67BD7" w:rsidRDefault="00A67BD7" w:rsidP="00A67BD7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7A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22723576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00D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21247951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6B8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6E3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20337402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DD7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F66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3802367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A54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7D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7652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742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11F0B09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EDE22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Sum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C6E3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DA9E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B959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60B0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454,471,515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1271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424959021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47A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65E8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406748044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5837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2247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76047335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D725F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9867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153036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983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55B4BE4C" w14:textId="445C3024" w:rsidR="00A67BD7" w:rsidRDefault="00A67BD7">
      <w:bookmarkStart w:id="0" w:name="_GoBack"/>
      <w:bookmarkEnd w:id="0"/>
    </w:p>
    <w:sectPr w:rsidR="00A67BD7" w:rsidSect="004447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14"/>
    <w:rsid w:val="00057B63"/>
    <w:rsid w:val="00070D87"/>
    <w:rsid w:val="00083531"/>
    <w:rsid w:val="000846BC"/>
    <w:rsid w:val="000E0855"/>
    <w:rsid w:val="000E3C5D"/>
    <w:rsid w:val="000F3D24"/>
    <w:rsid w:val="001840AD"/>
    <w:rsid w:val="00200418"/>
    <w:rsid w:val="00291717"/>
    <w:rsid w:val="002A2D34"/>
    <w:rsid w:val="00422CF7"/>
    <w:rsid w:val="00444714"/>
    <w:rsid w:val="00491105"/>
    <w:rsid w:val="00522058"/>
    <w:rsid w:val="00526848"/>
    <w:rsid w:val="005D517D"/>
    <w:rsid w:val="006015A2"/>
    <w:rsid w:val="0070021B"/>
    <w:rsid w:val="007A0D26"/>
    <w:rsid w:val="007A3A87"/>
    <w:rsid w:val="007A6D2B"/>
    <w:rsid w:val="008139F8"/>
    <w:rsid w:val="008570C1"/>
    <w:rsid w:val="008D6A56"/>
    <w:rsid w:val="008E4881"/>
    <w:rsid w:val="0096242A"/>
    <w:rsid w:val="00977197"/>
    <w:rsid w:val="009D7200"/>
    <w:rsid w:val="009F0D58"/>
    <w:rsid w:val="00A40FFE"/>
    <w:rsid w:val="00A4185A"/>
    <w:rsid w:val="00A67BD7"/>
    <w:rsid w:val="00AD2AF6"/>
    <w:rsid w:val="00AE09D9"/>
    <w:rsid w:val="00B17598"/>
    <w:rsid w:val="00B76925"/>
    <w:rsid w:val="00BA6622"/>
    <w:rsid w:val="00BC3C6F"/>
    <w:rsid w:val="00BF3A50"/>
    <w:rsid w:val="00C02913"/>
    <w:rsid w:val="00D403C5"/>
    <w:rsid w:val="00DF26AA"/>
    <w:rsid w:val="00DF7B3C"/>
    <w:rsid w:val="00E07A65"/>
    <w:rsid w:val="00EA7D66"/>
    <w:rsid w:val="00F663F3"/>
    <w:rsid w:val="00F86DD3"/>
    <w:rsid w:val="00FA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7479"/>
  <w15:chartTrackingRefBased/>
  <w15:docId w15:val="{427C4DFA-2E63-1F4A-846D-922BDF487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D5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A6D2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6D2B"/>
    <w:rPr>
      <w:color w:val="954F72"/>
      <w:u w:val="single"/>
    </w:rPr>
  </w:style>
  <w:style w:type="paragraph" w:customStyle="1" w:styleId="msonormal0">
    <w:name w:val="msonormal"/>
    <w:basedOn w:val="Normal"/>
    <w:rsid w:val="007A6D2B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7A6D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64">
    <w:name w:val="xl64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6">
    <w:name w:val="xl66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"/>
    <w:rsid w:val="007A6D2B"/>
    <w:pPr>
      <w:pBdr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69">
    <w:name w:val="xl69"/>
    <w:basedOn w:val="Normal"/>
    <w:rsid w:val="007A6D2B"/>
    <w:pPr>
      <w:pBdr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6B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6B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52</cp:revision>
  <dcterms:created xsi:type="dcterms:W3CDTF">2018-09-27T13:24:00Z</dcterms:created>
  <dcterms:modified xsi:type="dcterms:W3CDTF">2019-09-05T15:37:00Z</dcterms:modified>
</cp:coreProperties>
</file>